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04961" w14:textId="77777777" w:rsidR="00F776C9" w:rsidRPr="00C84EAB" w:rsidRDefault="00F776C9" w:rsidP="00F77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84EAB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50422</w:t>
      </w:r>
    </w:p>
    <w:p w14:paraId="33FBD486" w14:textId="77777777" w:rsidR="00F776C9" w:rsidRPr="00C84EAB" w:rsidRDefault="00F776C9" w:rsidP="00F77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F776C9" w:rsidRPr="00C84EAB" w14:paraId="1280CD7C" w14:textId="77777777" w:rsidTr="00C65473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E858" w14:textId="77777777" w:rsidR="00F776C9" w:rsidRPr="00C84EAB" w:rsidRDefault="00F776C9" w:rsidP="00C65473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C84EAB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APPLICATION OF </w:t>
            </w:r>
            <w:r w:rsidRPr="00C84EAB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Johnson Water Service</w:t>
            </w:r>
            <w:r w:rsidRPr="00C84EAB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AND </w:t>
            </w:r>
            <w:r w:rsidRPr="00C84EAB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SP Utility </w:t>
            </w:r>
          </w:p>
          <w:p w14:paraId="40227387" w14:textId="77777777" w:rsidR="00F776C9" w:rsidRPr="00C84EAB" w:rsidRDefault="00F776C9" w:rsidP="00C65473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</w:pPr>
            <w:r w:rsidRPr="00C84EAB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Company, Inc. </w:t>
            </w:r>
            <w:r w:rsidRPr="00C84EAB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FOR SALE </w:t>
            </w:r>
          </w:p>
          <w:p w14:paraId="04B6C9AE" w14:textId="77777777" w:rsidR="00F776C9" w:rsidRPr="00C84EAB" w:rsidRDefault="00F776C9" w:rsidP="00C65473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>TRANSFER OR MERGER OF FACILITIES AND CERTIFICATE RIGHTS IN Brazoria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3BE32" w14:textId="77777777" w:rsidR="00F776C9" w:rsidRPr="00C84EAB" w:rsidRDefault="00F776C9" w:rsidP="00C6547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48487E3" w14:textId="77777777" w:rsidR="00F776C9" w:rsidRPr="00C84EAB" w:rsidRDefault="00F776C9" w:rsidP="00C6547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7B5DF5E3" w14:textId="77777777" w:rsidR="00F776C9" w:rsidRPr="00C84EAB" w:rsidRDefault="00F776C9" w:rsidP="00C6547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EAF1148" w14:textId="77777777" w:rsidR="00F776C9" w:rsidRPr="00C84EAB" w:rsidRDefault="00F776C9" w:rsidP="00C6547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7D36CEE5" w14:textId="77777777" w:rsidR="00F776C9" w:rsidRPr="00C84EAB" w:rsidRDefault="00F776C9" w:rsidP="00C6547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3AAC1BEE" w14:textId="77777777" w:rsidR="00F776C9" w:rsidRPr="00C84EAB" w:rsidRDefault="00F776C9" w:rsidP="00C6547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534C" w14:textId="77777777" w:rsidR="00F776C9" w:rsidRPr="00C84EAB" w:rsidRDefault="00F776C9" w:rsidP="00C6547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756082A4" w14:textId="77777777" w:rsidR="00F776C9" w:rsidRPr="00C84EAB" w:rsidRDefault="00F776C9" w:rsidP="00C6547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84EA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257C3EB" w14:textId="77777777" w:rsidR="00F776C9" w:rsidRPr="00C84EAB" w:rsidRDefault="00F776C9" w:rsidP="00F776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1D0F330" w14:textId="77777777" w:rsidR="00F776C9" w:rsidRPr="00261AFE" w:rsidRDefault="00F776C9" w:rsidP="00F776C9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supplemental RECOMMENDATION ON ADMINISTRATIVE COMPLETENESS and proposed proceduRal schedule</w:t>
      </w:r>
    </w:p>
    <w:p w14:paraId="3062A9BD" w14:textId="77777777" w:rsidR="00F776C9" w:rsidRPr="00C84EAB" w:rsidRDefault="00F776C9" w:rsidP="00F776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BDB1B6D" w14:textId="16E5033C" w:rsidR="00F776C9" w:rsidRPr="00DF0F91" w:rsidRDefault="00F776C9" w:rsidP="00F776C9">
      <w:pPr>
        <w:pStyle w:val="Heading4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Pr="00BB51BC">
        <w:rPr>
          <w:b w:val="0"/>
          <w:sz w:val="24"/>
          <w:szCs w:val="24"/>
        </w:rPr>
        <w:t>the Staff of the Public Utility Commission of Texas (</w:t>
      </w:r>
      <w:r>
        <w:rPr>
          <w:b w:val="0"/>
          <w:sz w:val="24"/>
          <w:szCs w:val="24"/>
        </w:rPr>
        <w:t>Staff</w:t>
      </w:r>
      <w:r w:rsidRPr="00BB51BC">
        <w:rPr>
          <w:b w:val="0"/>
          <w:sz w:val="24"/>
          <w:szCs w:val="24"/>
        </w:rPr>
        <w:t>), representing the public interest,</w:t>
      </w:r>
      <w:r>
        <w:rPr>
          <w:szCs w:val="24"/>
        </w:rPr>
        <w:t xml:space="preserve"> </w:t>
      </w:r>
      <w:r>
        <w:rPr>
          <w:b w:val="0"/>
          <w:sz w:val="24"/>
          <w:szCs w:val="24"/>
        </w:rPr>
        <w:t xml:space="preserve">and files this Supplemental </w:t>
      </w:r>
      <w:r w:rsidR="008D4BCE">
        <w:rPr>
          <w:b w:val="0"/>
          <w:sz w:val="24"/>
          <w:szCs w:val="24"/>
        </w:rPr>
        <w:t xml:space="preserve">recommendation </w:t>
      </w:r>
      <w:r>
        <w:rPr>
          <w:b w:val="0"/>
          <w:sz w:val="24"/>
          <w:szCs w:val="24"/>
        </w:rPr>
        <w:t>on Administrative Completeness and Proposed Procedural Schedule. Staff recommends that the application be deemed administratively complete.  In support thereof, Staff shows the following:</w:t>
      </w:r>
    </w:p>
    <w:p w14:paraId="7D3DF6AF" w14:textId="77777777" w:rsidR="00F776C9" w:rsidRPr="00C84EAB" w:rsidRDefault="00F776C9" w:rsidP="00F776C9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4D2D8378" w14:textId="3A6BFC5F" w:rsidR="00F776C9" w:rsidRPr="00C84EAB" w:rsidRDefault="00F776C9" w:rsidP="00F776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4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On January 8, 2020, Johnson Water Service (JWS) and SP Utility Company, Inc. (SPUC) (collectively, “the Applicants”) filed an application for </w:t>
      </w:r>
      <w:r w:rsidR="008D4BCE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ale, </w:t>
      </w:r>
      <w:r w:rsidR="008D4BCE">
        <w:rPr>
          <w:rFonts w:ascii="Times New Roman" w:eastAsia="Times New Roman" w:hAnsi="Times New Roman" w:cs="Times New Roman"/>
          <w:sz w:val="24"/>
          <w:szCs w:val="20"/>
        </w:rPr>
        <w:t>t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ransfer, or </w:t>
      </w:r>
      <w:r w:rsidR="008D4BCE">
        <w:rPr>
          <w:rFonts w:ascii="Times New Roman" w:eastAsia="Times New Roman" w:hAnsi="Times New Roman" w:cs="Times New Roman"/>
          <w:sz w:val="24"/>
          <w:szCs w:val="20"/>
        </w:rPr>
        <w:t>m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erger of facilities and certificate rights in Brazoria County.  JWS seeks to sell its facilities and to transfer its water service area held under </w:t>
      </w:r>
      <w:r w:rsidR="008D4BCE">
        <w:rPr>
          <w:rFonts w:ascii="Times New Roman" w:eastAsia="Times New Roman" w:hAnsi="Times New Roman" w:cs="Times New Roman"/>
          <w:sz w:val="24"/>
          <w:szCs w:val="20"/>
        </w:rPr>
        <w:t>Certificate of Convenience and Necessity (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>CCN</w:t>
      </w:r>
      <w:r w:rsidR="008D4BCE">
        <w:rPr>
          <w:rFonts w:ascii="Times New Roman" w:eastAsia="Times New Roman" w:hAnsi="Times New Roman" w:cs="Times New Roman"/>
          <w:sz w:val="24"/>
          <w:szCs w:val="20"/>
        </w:rPr>
        <w:t>)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D4BCE">
        <w:rPr>
          <w:rFonts w:ascii="Times New Roman" w:eastAsia="Times New Roman" w:hAnsi="Times New Roman" w:cs="Times New Roman"/>
          <w:sz w:val="24"/>
          <w:szCs w:val="20"/>
        </w:rPr>
        <w:t>No.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12004 to SPUC. The requested sale and transfer includes approximately 28 acres and 44 connections. On March 23, 2020 the Applicants filed supplemental information.</w:t>
      </w:r>
    </w:p>
    <w:p w14:paraId="66198203" w14:textId="51DCC12F" w:rsidR="00F776C9" w:rsidRPr="00C84EAB" w:rsidRDefault="00F776C9" w:rsidP="00F776C9">
      <w:pPr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April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583302">
        <w:rPr>
          <w:rFonts w:ascii="Times New Roman" w:eastAsia="Times New Roman" w:hAnsi="Times New Roman" w:cs="Times New Roman"/>
          <w:sz w:val="24"/>
          <w:szCs w:val="20"/>
        </w:rPr>
        <w:t>1</w:t>
      </w:r>
      <w:r>
        <w:rPr>
          <w:rFonts w:ascii="Times New Roman" w:eastAsia="Times New Roman" w:hAnsi="Times New Roman" w:cs="Times New Roman"/>
          <w:sz w:val="24"/>
          <w:szCs w:val="20"/>
        </w:rPr>
        <w:t>4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, 2020, </w:t>
      </w:r>
      <w:r>
        <w:rPr>
          <w:rFonts w:ascii="Times New Roman" w:eastAsia="Times New Roman" w:hAnsi="Times New Roman" w:cs="Times New Roman"/>
          <w:sz w:val="24"/>
          <w:szCs w:val="20"/>
        </w:rPr>
        <w:t>Staff’s requested an extension until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April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23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, 2020 for Staff to file a supplemental recommendation on the administrative completeness of the </w:t>
      </w:r>
      <w:r w:rsidR="00583302" w:rsidRPr="00C84EAB">
        <w:rPr>
          <w:rFonts w:ascii="Times New Roman" w:eastAsia="Times New Roman" w:hAnsi="Times New Roman" w:cs="Times New Roman"/>
          <w:sz w:val="24"/>
          <w:szCs w:val="20"/>
        </w:rPr>
        <w:t xml:space="preserve">application, </w:t>
      </w:r>
      <w:r w:rsidR="00583302">
        <w:rPr>
          <w:rFonts w:ascii="Times New Roman" w:eastAsia="Times New Roman" w:hAnsi="Times New Roman" w:cs="Times New Roman"/>
          <w:sz w:val="24"/>
          <w:szCs w:val="20"/>
        </w:rPr>
        <w:t>and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propose a procedural schedule for further processing of the application. </w:t>
      </w:r>
      <w:r w:rsidR="00C750C4">
        <w:rPr>
          <w:rFonts w:ascii="Times New Roman" w:eastAsia="Times New Roman" w:hAnsi="Times New Roman" w:cs="Times New Roman"/>
          <w:sz w:val="24"/>
          <w:szCs w:val="20"/>
        </w:rPr>
        <w:t>An order was never issued granting or denying Staff’s request for an extension.</w:t>
      </w:r>
    </w:p>
    <w:p w14:paraId="2E2EC3F9" w14:textId="77777777" w:rsidR="00F776C9" w:rsidRPr="00F776C9" w:rsidRDefault="00F776C9" w:rsidP="00F776C9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b/>
          <w:sz w:val="24"/>
          <w:szCs w:val="20"/>
        </w:rPr>
        <w:t>ADMINISTRATIVE COMPLETENESS</w:t>
      </w:r>
    </w:p>
    <w:p w14:paraId="5321023B" w14:textId="5F9E3E88" w:rsidR="00F776C9" w:rsidRPr="00F776C9" w:rsidRDefault="00F776C9" w:rsidP="00F776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sz w:val="24"/>
          <w:szCs w:val="20"/>
        </w:rPr>
        <w:t>Staff has reviewed the application and supplemental information filed by Applicants and, as detailed in the attached memorandum from Elisabeth</w:t>
      </w:r>
      <w:r w:rsidR="003455E7">
        <w:rPr>
          <w:rFonts w:ascii="Times New Roman" w:eastAsia="Times New Roman" w:hAnsi="Times New Roman" w:cs="Times New Roman"/>
          <w:sz w:val="24"/>
          <w:szCs w:val="20"/>
        </w:rPr>
        <w:t xml:space="preserve"> English</w:t>
      </w:r>
      <w:r w:rsidRPr="00F776C9">
        <w:rPr>
          <w:rFonts w:ascii="Times New Roman" w:eastAsia="Times New Roman" w:hAnsi="Times New Roman" w:cs="Times New Roman"/>
          <w:sz w:val="24"/>
          <w:szCs w:val="20"/>
        </w:rPr>
        <w:t>, Infrastructure Division, recommends that it be found administratively complete and accepted for filing.  Staff’s recommendation does not address the merits of the petition.</w:t>
      </w:r>
    </w:p>
    <w:p w14:paraId="345F80AA" w14:textId="21299AD3" w:rsidR="00F776C9" w:rsidRDefault="00F776C9" w:rsidP="00F776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4255A4E" w14:textId="77777777" w:rsidR="00F776C9" w:rsidRPr="00F776C9" w:rsidRDefault="00F776C9" w:rsidP="00F776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ED7D937" w14:textId="77777777" w:rsidR="00F776C9" w:rsidRPr="00F776C9" w:rsidRDefault="00F776C9" w:rsidP="00F776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sz w:val="24"/>
          <w:szCs w:val="20"/>
        </w:rPr>
        <w:lastRenderedPageBreak/>
        <w:tab/>
      </w:r>
    </w:p>
    <w:p w14:paraId="49B4FC8E" w14:textId="77777777" w:rsidR="00F776C9" w:rsidRPr="00F776C9" w:rsidRDefault="00F776C9" w:rsidP="00F776C9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b/>
          <w:sz w:val="24"/>
          <w:szCs w:val="20"/>
        </w:rPr>
        <w:t>NOTICE</w:t>
      </w:r>
    </w:p>
    <w:p w14:paraId="3F49AACE" w14:textId="77777777" w:rsidR="00F776C9" w:rsidRPr="00F776C9" w:rsidRDefault="00F776C9" w:rsidP="00F776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sz w:val="24"/>
          <w:szCs w:val="20"/>
        </w:rPr>
        <w:t xml:space="preserve">As detailed in the attached memorandum, Staff recommends that Applicants proceed with providing public notice.  Specifically, Staff recommends that Applicants be directed </w:t>
      </w:r>
      <w:r w:rsidRPr="00F776C9">
        <w:rPr>
          <w:rFonts w:ascii="Times New Roman" w:eastAsia="Calibri" w:hAnsi="Times New Roman" w:cs="Times New Roman"/>
          <w:sz w:val="24"/>
          <w:szCs w:val="24"/>
        </w:rPr>
        <w:t xml:space="preserve">to use the attached </w:t>
      </w:r>
      <w:r w:rsidRPr="00F776C9">
        <w:rPr>
          <w:rFonts w:ascii="Times New Roman" w:eastAsia="Calibri" w:hAnsi="Times New Roman" w:cs="Times New Roman"/>
          <w:i/>
          <w:sz w:val="24"/>
          <w:szCs w:val="24"/>
        </w:rPr>
        <w:t>Notice to Current Customers, Neighboring Systems, and Cities</w:t>
      </w:r>
      <w:r w:rsidRPr="00F776C9">
        <w:rPr>
          <w:rFonts w:ascii="Times New Roman" w:eastAsia="Calibri" w:hAnsi="Times New Roman" w:cs="Times New Roman"/>
          <w:sz w:val="24"/>
          <w:szCs w:val="24"/>
        </w:rPr>
        <w:t xml:space="preserve"> form to complete the following actions</w:t>
      </w:r>
      <w:r w:rsidRPr="00F776C9">
        <w:rPr>
          <w:rFonts w:ascii="Times New Roman" w:eastAsia="Times New Roman" w:hAnsi="Times New Roman" w:cs="Times New Roman"/>
          <w:sz w:val="24"/>
          <w:szCs w:val="20"/>
        </w:rPr>
        <w:t xml:space="preserve">: </w:t>
      </w:r>
    </w:p>
    <w:p w14:paraId="082A64CD" w14:textId="77777777" w:rsidR="00F776C9" w:rsidRPr="00F776C9" w:rsidRDefault="00F776C9" w:rsidP="00F776C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6C9">
        <w:rPr>
          <w:rFonts w:ascii="Times New Roman" w:eastAsia="Times New Roman" w:hAnsi="Times New Roman" w:cs="Times New Roman"/>
          <w:sz w:val="24"/>
          <w:szCs w:val="24"/>
        </w:rPr>
        <w:t>Provide notice of the application by first-class mail to the following:</w:t>
      </w:r>
    </w:p>
    <w:p w14:paraId="5D69B648" w14:textId="77777777" w:rsidR="00F776C9" w:rsidRPr="00F776C9" w:rsidRDefault="00F776C9" w:rsidP="00F77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82CFA2" w14:textId="77777777" w:rsidR="00F776C9" w:rsidRPr="00F776C9" w:rsidRDefault="00F776C9" w:rsidP="00F776C9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6C9">
        <w:rPr>
          <w:rFonts w:ascii="Times New Roman" w:eastAsia="Times New Roman" w:hAnsi="Times New Roman" w:cs="Times New Roman"/>
          <w:sz w:val="24"/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396AF607" w14:textId="77777777" w:rsidR="00F776C9" w:rsidRDefault="00F776C9" w:rsidP="00F776C9">
      <w:pPr>
        <w:pStyle w:val="ListParagraph"/>
        <w:numPr>
          <w:ilvl w:val="2"/>
          <w:numId w:val="8"/>
        </w:numPr>
        <w:spacing w:line="360" w:lineRule="auto"/>
      </w:pPr>
      <w:r>
        <w:t>Aqua Texas Inc. (CCN No. 13203)</w:t>
      </w:r>
    </w:p>
    <w:p w14:paraId="576D46EE" w14:textId="77777777" w:rsidR="00F776C9" w:rsidRDefault="00F776C9" w:rsidP="00F776C9">
      <w:pPr>
        <w:pStyle w:val="ListParagraph"/>
        <w:numPr>
          <w:ilvl w:val="2"/>
          <w:numId w:val="8"/>
        </w:numPr>
        <w:spacing w:line="360" w:lineRule="auto"/>
      </w:pPr>
      <w:r>
        <w:t>Brazoria County MUD 21 (CCN No. 13042)</w:t>
      </w:r>
    </w:p>
    <w:p w14:paraId="1646F0E1" w14:textId="77777777" w:rsidR="00F776C9" w:rsidRDefault="00F776C9" w:rsidP="00F776C9">
      <w:pPr>
        <w:pStyle w:val="ListParagraph"/>
        <w:numPr>
          <w:ilvl w:val="2"/>
          <w:numId w:val="8"/>
        </w:numPr>
        <w:spacing w:line="360" w:lineRule="auto"/>
      </w:pPr>
      <w:r>
        <w:t>Brazoria County MUD 22 (CCN No. 13231)</w:t>
      </w:r>
    </w:p>
    <w:p w14:paraId="3A93A81A" w14:textId="77777777" w:rsidR="00F776C9" w:rsidRDefault="00F776C9" w:rsidP="00F776C9">
      <w:pPr>
        <w:pStyle w:val="ListParagraph"/>
        <w:numPr>
          <w:ilvl w:val="2"/>
          <w:numId w:val="8"/>
        </w:numPr>
        <w:spacing w:line="360" w:lineRule="auto"/>
      </w:pPr>
      <w:r>
        <w:t>City of Pearland (CCN No. 11008)</w:t>
      </w:r>
    </w:p>
    <w:p w14:paraId="4DA4C868" w14:textId="77777777" w:rsidR="00F776C9" w:rsidRDefault="00F776C9" w:rsidP="00F776C9">
      <w:pPr>
        <w:pStyle w:val="ListParagraph"/>
        <w:numPr>
          <w:ilvl w:val="2"/>
          <w:numId w:val="8"/>
        </w:numPr>
        <w:spacing w:line="360" w:lineRule="auto"/>
      </w:pPr>
      <w:r>
        <w:t>Johnson’s Water Service (CCN No. 12004)</w:t>
      </w:r>
    </w:p>
    <w:p w14:paraId="45A92B40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6</w:t>
      </w:r>
    </w:p>
    <w:p w14:paraId="05ED1E8E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22</w:t>
      </w:r>
    </w:p>
    <w:p w14:paraId="74B9DB11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25</w:t>
      </w:r>
    </w:p>
    <w:p w14:paraId="1915FED5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26</w:t>
      </w:r>
    </w:p>
    <w:p w14:paraId="7BDDFB54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34</w:t>
      </w:r>
    </w:p>
    <w:p w14:paraId="0DFFD070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35</w:t>
      </w:r>
    </w:p>
    <w:p w14:paraId="29EC032C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39</w:t>
      </w:r>
    </w:p>
    <w:p w14:paraId="5E428872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County MUD 40</w:t>
      </w:r>
    </w:p>
    <w:p w14:paraId="397978F9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Brazoria Drainage District 4</w:t>
      </w:r>
    </w:p>
    <w:p w14:paraId="0422B018" w14:textId="77777777" w:rsidR="00F776C9" w:rsidRPr="00431287" w:rsidRDefault="00F776C9" w:rsidP="00F776C9">
      <w:pPr>
        <w:pStyle w:val="ListParagraph"/>
        <w:numPr>
          <w:ilvl w:val="2"/>
          <w:numId w:val="8"/>
        </w:numPr>
        <w:spacing w:line="360" w:lineRule="auto"/>
      </w:pPr>
      <w:r w:rsidRPr="00431287">
        <w:t>Fort Bend County Drainage District</w:t>
      </w:r>
    </w:p>
    <w:p w14:paraId="37086931" w14:textId="77777777" w:rsidR="00F776C9" w:rsidRPr="00F776C9" w:rsidRDefault="00F776C9" w:rsidP="00F776C9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6C9">
        <w:rPr>
          <w:rFonts w:ascii="Times New Roman" w:eastAsia="Times New Roman" w:hAnsi="Times New Roman" w:cs="Times New Roman"/>
          <w:sz w:val="24"/>
          <w:szCs w:val="24"/>
        </w:rPr>
        <w:t>The county judge of each county that is wholly or partially included in the requested area:</w:t>
      </w:r>
    </w:p>
    <w:p w14:paraId="58B8427C" w14:textId="4921FDB9" w:rsidR="00F776C9" w:rsidRPr="00F776C9" w:rsidRDefault="00F776C9" w:rsidP="00F776C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Brazoria</w:t>
      </w:r>
      <w:r w:rsidRPr="00F776C9">
        <w:rPr>
          <w:rFonts w:ascii="Times New Roman" w:eastAsia="Times New Roman" w:hAnsi="Times New Roman" w:cs="Times New Roman"/>
          <w:sz w:val="24"/>
          <w:szCs w:val="24"/>
        </w:rPr>
        <w:t xml:space="preserve"> County Judge </w:t>
      </w:r>
    </w:p>
    <w:p w14:paraId="2FDB660A" w14:textId="77777777" w:rsidR="00F776C9" w:rsidRPr="00F776C9" w:rsidRDefault="00F776C9" w:rsidP="00F776C9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6C9">
        <w:rPr>
          <w:rFonts w:ascii="Times New Roman" w:eastAsia="Times New Roman" w:hAnsi="Times New Roman" w:cs="Times New Roman"/>
          <w:sz w:val="24"/>
          <w:szCs w:val="24"/>
        </w:rPr>
        <w:t>Each groundwater conservation district that is wholly or partially included in the requested area:</w:t>
      </w:r>
    </w:p>
    <w:p w14:paraId="3A53308B" w14:textId="469A0D3A" w:rsidR="00F776C9" w:rsidRPr="00F776C9" w:rsidRDefault="00FA13A0" w:rsidP="00F776C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Brazoria County Groundwater Conservation District</w:t>
      </w:r>
    </w:p>
    <w:p w14:paraId="247A2A07" w14:textId="77777777" w:rsidR="00F776C9" w:rsidRPr="00F776C9" w:rsidRDefault="00F776C9" w:rsidP="00F776C9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6C9">
        <w:rPr>
          <w:rFonts w:ascii="Times New Roman" w:eastAsia="Times New Roman" w:hAnsi="Times New Roman" w:cs="Times New Roman"/>
          <w:sz w:val="24"/>
          <w:szCs w:val="24"/>
        </w:rPr>
        <w:t>Any affected customers, and other affected parties in the requested area.</w:t>
      </w:r>
    </w:p>
    <w:p w14:paraId="7FA5E2FC" w14:textId="77777777" w:rsidR="00F776C9" w:rsidRPr="00F776C9" w:rsidRDefault="00F776C9" w:rsidP="00F776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C7A618B" w14:textId="77777777" w:rsidR="00FA13A0" w:rsidRDefault="00FA13A0" w:rsidP="00FA13A0">
      <w:pPr>
        <w:pStyle w:val="ListParagraph"/>
        <w:numPr>
          <w:ilvl w:val="0"/>
          <w:numId w:val="3"/>
        </w:numPr>
        <w:jc w:val="both"/>
      </w:pPr>
      <w:r>
        <w:t>Provide an accurate map delineating the requested service area with each individual notice to neighboring utilities, other affected parties, and customers.</w:t>
      </w:r>
    </w:p>
    <w:p w14:paraId="3DFCE50B" w14:textId="77777777" w:rsidR="00FA13A0" w:rsidRPr="003747AE" w:rsidRDefault="00FA13A0" w:rsidP="00FA13A0">
      <w:pPr>
        <w:pStyle w:val="ListParagraph"/>
        <w:jc w:val="both"/>
      </w:pPr>
    </w:p>
    <w:p w14:paraId="29EB9EC7" w14:textId="77777777" w:rsidR="00FA13A0" w:rsidRPr="003747AE" w:rsidRDefault="00FA13A0" w:rsidP="00FA13A0">
      <w:pPr>
        <w:pStyle w:val="ListParagraph"/>
        <w:numPr>
          <w:ilvl w:val="0"/>
          <w:numId w:val="3"/>
        </w:numPr>
        <w:jc w:val="both"/>
      </w:pPr>
      <w:r w:rsidRPr="003747AE">
        <w:t>File in the docket an affidavit specifying every person and entity to whom notice was provided and the date that the notice was provided</w:t>
      </w:r>
      <w:r>
        <w:t>. Also file</w:t>
      </w:r>
      <w:r w:rsidRPr="003747AE">
        <w:t xml:space="preserve"> a representative copy of the actual notice</w:t>
      </w:r>
      <w:r>
        <w:t xml:space="preserve"> and a copy of the map that was included with each individual notice. All documentation must be filed</w:t>
      </w:r>
      <w:r w:rsidRPr="003747AE">
        <w:t xml:space="preserve"> within 30 days of the date of the notice. It is recommended that the </w:t>
      </w:r>
      <w:r>
        <w:t>a</w:t>
      </w:r>
      <w:r w:rsidRPr="003747AE">
        <w:t>pplicant</w:t>
      </w:r>
      <w:r>
        <w:t>s</w:t>
      </w:r>
      <w:r w:rsidRPr="003747AE">
        <w:t xml:space="preserve"> use the attached notice and affidavit to meet these requirements.</w:t>
      </w:r>
    </w:p>
    <w:p w14:paraId="3760DA8B" w14:textId="77777777" w:rsidR="00F776C9" w:rsidRPr="00F776C9" w:rsidRDefault="00F776C9" w:rsidP="00F776C9">
      <w:pPr>
        <w:pStyle w:val="ListParagraph"/>
        <w:spacing w:line="360" w:lineRule="auto"/>
        <w:rPr>
          <w:b/>
          <w:szCs w:val="20"/>
        </w:rPr>
      </w:pPr>
    </w:p>
    <w:p w14:paraId="3EAC8AF1" w14:textId="3BA4E3BE" w:rsidR="00F776C9" w:rsidRPr="00F776C9" w:rsidRDefault="00F776C9" w:rsidP="00F776C9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F776C9">
        <w:rPr>
          <w:b/>
          <w:szCs w:val="20"/>
        </w:rPr>
        <w:t>PROCEDURAL SCHEDULE</w:t>
      </w:r>
    </w:p>
    <w:p w14:paraId="7C5B266D" w14:textId="77777777" w:rsidR="00F776C9" w:rsidRPr="00F776C9" w:rsidRDefault="00F776C9" w:rsidP="00F776C9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sz w:val="24"/>
          <w:szCs w:val="20"/>
        </w:rPr>
        <w:t>Staff recommends the application as supplemented be found administratively complete. 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F776C9" w:rsidRPr="00F776C9" w14:paraId="4B155DD6" w14:textId="77777777" w:rsidTr="00C65473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4FDE0C7F" w14:textId="77777777" w:rsidR="00F776C9" w:rsidRPr="00F776C9" w:rsidRDefault="00F776C9" w:rsidP="00F776C9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776C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1492495E" w14:textId="77777777" w:rsidR="00F776C9" w:rsidRPr="00F776C9" w:rsidRDefault="00F776C9" w:rsidP="00F776C9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F776C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Date</w:t>
            </w:r>
          </w:p>
        </w:tc>
      </w:tr>
      <w:tr w:rsidR="00F776C9" w:rsidRPr="00F776C9" w14:paraId="5E685DE3" w14:textId="77777777" w:rsidTr="00C65473">
        <w:trPr>
          <w:trHeight w:val="1367"/>
        </w:trPr>
        <w:tc>
          <w:tcPr>
            <w:tcW w:w="5524" w:type="dxa"/>
            <w:shd w:val="clear" w:color="auto" w:fill="auto"/>
          </w:tcPr>
          <w:p w14:paraId="0DBDA78C" w14:textId="77777777" w:rsidR="00F776C9" w:rsidRPr="00F776C9" w:rsidRDefault="00F776C9" w:rsidP="00F7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Deadline for Applicant to file with the Commission signed affidavits that the notice was given along with a copy of the notice sent to the affected parties and published </w:t>
            </w:r>
            <w:r w:rsidRPr="00F776C9">
              <w:rPr>
                <w:rFonts w:ascii="Times New Roman" w:eastAsia="Times New Roman" w:hAnsi="Times New Roman" w:cs="Times New Roman"/>
                <w:sz w:val="24"/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3FD1604E" w14:textId="77777777" w:rsidR="00F776C9" w:rsidRPr="00F776C9" w:rsidRDefault="00F776C9" w:rsidP="00F776C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6C9">
              <w:rPr>
                <w:rFonts w:ascii="Times New Roman" w:eastAsia="Times New Roman" w:hAnsi="Times New Roman" w:cs="Times New Roman"/>
                <w:sz w:val="24"/>
                <w:szCs w:val="24"/>
              </w:rPr>
              <w:t>May 25, 2020</w:t>
            </w:r>
          </w:p>
        </w:tc>
      </w:tr>
      <w:tr w:rsidR="00F776C9" w:rsidRPr="00F776C9" w14:paraId="435E153A" w14:textId="77777777" w:rsidTr="00C65473">
        <w:trPr>
          <w:trHeight w:val="890"/>
        </w:trPr>
        <w:tc>
          <w:tcPr>
            <w:tcW w:w="5524" w:type="dxa"/>
            <w:shd w:val="clear" w:color="auto" w:fill="auto"/>
          </w:tcPr>
          <w:p w14:paraId="64E6A73A" w14:textId="77777777" w:rsidR="00F776C9" w:rsidRPr="00F776C9" w:rsidRDefault="00F776C9" w:rsidP="00F7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6C9">
              <w:rPr>
                <w:rFonts w:ascii="Times New Roman" w:eastAsia="Calibri" w:hAnsi="Times New Roman" w:cs="Times New Roman"/>
                <w:sz w:val="24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7FAA4D22" w14:textId="77777777" w:rsidR="00F776C9" w:rsidRPr="00F776C9" w:rsidRDefault="00F776C9" w:rsidP="00F776C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6C9">
              <w:rPr>
                <w:rFonts w:ascii="Times New Roman" w:eastAsia="Times New Roman" w:hAnsi="Times New Roman" w:cs="Times New Roman"/>
                <w:sz w:val="24"/>
                <w:szCs w:val="24"/>
              </w:rPr>
              <w:t>June 1, 2020</w:t>
            </w:r>
          </w:p>
        </w:tc>
      </w:tr>
      <w:tr w:rsidR="00F776C9" w:rsidRPr="00F776C9" w14:paraId="665FDD4F" w14:textId="77777777" w:rsidTr="00C65473">
        <w:trPr>
          <w:trHeight w:val="611"/>
        </w:trPr>
        <w:tc>
          <w:tcPr>
            <w:tcW w:w="5524" w:type="dxa"/>
            <w:shd w:val="clear" w:color="auto" w:fill="auto"/>
          </w:tcPr>
          <w:p w14:paraId="0B611FED" w14:textId="77777777" w:rsidR="00F776C9" w:rsidRPr="00F776C9" w:rsidRDefault="00F776C9" w:rsidP="00F776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6C9">
              <w:rPr>
                <w:rFonts w:ascii="Times New Roman" w:eastAsia="Calibri" w:hAnsi="Times New Roman" w:cs="Times New Roman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28127003" w14:textId="77777777" w:rsidR="00F776C9" w:rsidRPr="00F776C9" w:rsidRDefault="00F776C9" w:rsidP="00F776C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6C9">
              <w:rPr>
                <w:rFonts w:ascii="Times New Roman" w:eastAsia="Times New Roman" w:hAnsi="Times New Roman" w:cs="Times New Roman"/>
                <w:sz w:val="24"/>
                <w:szCs w:val="24"/>
              </w:rPr>
              <w:t>Thirty (30) days after notice is issued</w:t>
            </w:r>
          </w:p>
        </w:tc>
      </w:tr>
    </w:tbl>
    <w:p w14:paraId="06B9FEB6" w14:textId="77777777" w:rsidR="00F776C9" w:rsidRPr="00F776C9" w:rsidRDefault="00F776C9" w:rsidP="00F776C9">
      <w:pPr>
        <w:spacing w:after="0" w:line="36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6D4BE2" w14:textId="77777777" w:rsidR="00F776C9" w:rsidRPr="00F776C9" w:rsidRDefault="00F776C9" w:rsidP="00F776C9">
      <w:pPr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404E6AF" w14:textId="12EFBCDB" w:rsidR="00F776C9" w:rsidRDefault="00F776C9" w:rsidP="00F776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776C9">
        <w:rPr>
          <w:rFonts w:ascii="Times New Roman" w:eastAsia="Times New Roman" w:hAnsi="Times New Roman" w:cs="Times New Roman"/>
          <w:sz w:val="24"/>
          <w:szCs w:val="20"/>
        </w:rPr>
        <w:tab/>
        <w:t>For the reasons detailed above, Staff recommends that the application, as supplemented, be found administratively complete, that Applicants</w:t>
      </w:r>
      <w:r w:rsidRPr="00F776C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776C9">
        <w:rPr>
          <w:rFonts w:ascii="Times New Roman" w:eastAsia="Times New Roman" w:hAnsi="Times New Roman" w:cs="Times New Roman"/>
          <w:sz w:val="24"/>
          <w:szCs w:val="20"/>
        </w:rPr>
        <w:t>be directed to provide notice as detailed above and in the attached memorandum, and that the proposed procedural schedule be adopted.</w:t>
      </w:r>
    </w:p>
    <w:p w14:paraId="58211AB7" w14:textId="4B8D3BEF" w:rsidR="00F776C9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441256E" w14:textId="67BD30A5" w:rsidR="000C4E31" w:rsidRDefault="000C4E31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0001F81" w14:textId="7FC57179" w:rsidR="00CE6C57" w:rsidRDefault="00CE6C57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49F3873" w14:textId="7B45799A" w:rsidR="00CE6C57" w:rsidRDefault="00CE6C57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3570361" w14:textId="2C297296" w:rsidR="00CE6C57" w:rsidRDefault="00CE6C57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D1DAFDF" w14:textId="06F0CD84" w:rsidR="00CE6C57" w:rsidRDefault="00CE6C57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F08E9B6" w14:textId="73FAE420" w:rsidR="00CE6C57" w:rsidRDefault="00CE6C57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B0E86DF" w14:textId="77777777" w:rsidR="00CE6C57" w:rsidRDefault="00CE6C57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5E9262F" w14:textId="77777777" w:rsidR="000C4E31" w:rsidRPr="00C84EAB" w:rsidRDefault="000C4E31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93FB4BD" w14:textId="5BBD9670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C84EAB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C84EAB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FA13A0">
        <w:rPr>
          <w:rFonts w:ascii="Times New Roman" w:eastAsia="Times New Roman" w:hAnsi="Times New Roman" w:cs="Times New Roman"/>
          <w:noProof/>
          <w:sz w:val="24"/>
          <w:szCs w:val="20"/>
        </w:rPr>
        <w:t>April 23, 2020</w:t>
      </w:r>
      <w:r w:rsidRPr="00C84EAB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6C0566E9" w14:textId="77777777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649F7F3" w14:textId="77777777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EB9F021" w14:textId="77777777" w:rsidR="00F776C9" w:rsidRPr="00C84EAB" w:rsidRDefault="00F776C9" w:rsidP="00F776C9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3E3E0D70" w14:textId="77777777" w:rsidR="00F776C9" w:rsidRPr="00C84EAB" w:rsidRDefault="00F776C9" w:rsidP="00F776C9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EAB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6D964771" w14:textId="77777777" w:rsidR="00F776C9" w:rsidRPr="00C84EAB" w:rsidRDefault="00F776C9" w:rsidP="00F776C9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93FBE60" w14:textId="77777777" w:rsidR="00F776C9" w:rsidRPr="00C84EAB" w:rsidRDefault="00F776C9" w:rsidP="00F776C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5D773A52" w14:textId="77777777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420546A3" w14:textId="77777777" w:rsidR="00F776C9" w:rsidRPr="00C84EAB" w:rsidRDefault="00F776C9" w:rsidP="00F776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</w:p>
    <w:p w14:paraId="5F73B5CD" w14:textId="77777777" w:rsidR="00F776C9" w:rsidRPr="00C84EAB" w:rsidRDefault="00F776C9" w:rsidP="00F776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>Heath D. Armstrong</w:t>
      </w:r>
      <w:bookmarkEnd w:id="0"/>
      <w:r w:rsidRPr="00C84EA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75126A76" w14:textId="77777777" w:rsidR="00F776C9" w:rsidRPr="00C84EAB" w:rsidRDefault="00F776C9" w:rsidP="00F776C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5E8B2DC5" w14:textId="77777777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C67D6FB" w14:textId="77777777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6AF0AB0" w14:textId="4750792D" w:rsidR="00F776C9" w:rsidRPr="00E945DC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="00CE6C57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1439E1EC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1" w:name="_Hlk31183861"/>
      <w:r w:rsidRPr="00C84EA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1"/>
    </w:p>
    <w:p w14:paraId="0B9CE85D" w14:textId="77777777" w:rsidR="00F776C9" w:rsidRPr="00C84EAB" w:rsidRDefault="00F776C9" w:rsidP="00F776C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1D8AF228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7678AF1C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EE2C96C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2D55FEA4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7169B37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194D6B51" w14:textId="77777777" w:rsidR="00F776C9" w:rsidRPr="00C84EAB" w:rsidRDefault="00F776C9" w:rsidP="00F776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</w:r>
      <w:r w:rsidRPr="00C84EAB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A1AD033" w14:textId="77777777" w:rsidR="00F776C9" w:rsidRPr="00C84EAB" w:rsidRDefault="00F776C9" w:rsidP="00F77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1B22333" w14:textId="77777777" w:rsidR="00F776C9" w:rsidRPr="00C84EAB" w:rsidRDefault="00F776C9" w:rsidP="00F776C9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9FD19DF" w14:textId="77777777" w:rsidR="00F776C9" w:rsidRPr="00C84EAB" w:rsidRDefault="00F776C9" w:rsidP="00F77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84EA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Docket</w:t>
      </w:r>
      <w:r w:rsidRPr="00C84E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84EA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50422</w:t>
      </w:r>
    </w:p>
    <w:p w14:paraId="6DD63848" w14:textId="77777777" w:rsidR="00F776C9" w:rsidRPr="00C84EAB" w:rsidRDefault="00F776C9" w:rsidP="00F776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E3A22CF" w14:textId="77777777" w:rsidR="00F776C9" w:rsidRPr="00C84EAB" w:rsidRDefault="00F776C9" w:rsidP="00F776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4EA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7563465" w14:textId="77777777" w:rsidR="00F776C9" w:rsidRPr="00C84EAB" w:rsidRDefault="00F776C9" w:rsidP="00F776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24CE53" w14:textId="79BE3AFF" w:rsidR="00F776C9" w:rsidRPr="00C84EAB" w:rsidRDefault="00F776C9" w:rsidP="00F776C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EAB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April </w:t>
      </w:r>
      <w:r w:rsidR="00142C46">
        <w:rPr>
          <w:rFonts w:ascii="Times New Roman" w:eastAsia="Times New Roman" w:hAnsi="Times New Roman" w:cs="Times New Roman"/>
          <w:sz w:val="24"/>
          <w:szCs w:val="24"/>
        </w:rPr>
        <w:t>23</w:t>
      </w:r>
      <w:bookmarkStart w:id="2" w:name="_GoBack"/>
      <w:bookmarkEnd w:id="2"/>
      <w:r w:rsidRPr="00C84EAB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50664.</w:t>
      </w:r>
    </w:p>
    <w:p w14:paraId="6C0C1280" w14:textId="77777777" w:rsidR="00F776C9" w:rsidRPr="00C84EAB" w:rsidRDefault="00F776C9" w:rsidP="00F776C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2EBC3A" w14:textId="1BD57A2F" w:rsidR="00F776C9" w:rsidRPr="00E945DC" w:rsidRDefault="00CE6C57" w:rsidP="00F776C9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69F7BD22" w14:textId="77777777" w:rsidR="00F776C9" w:rsidRPr="00C84EAB" w:rsidRDefault="00F776C9" w:rsidP="00F776C9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C84EA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601FA6CE" w14:textId="77777777" w:rsidR="00F776C9" w:rsidRDefault="00F776C9" w:rsidP="00F776C9"/>
    <w:p w14:paraId="4E81958C" w14:textId="77777777" w:rsidR="00F17459" w:rsidRDefault="00F17459"/>
    <w:sectPr w:rsidR="00F17459" w:rsidSect="00613132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43230" w14:textId="77777777" w:rsidR="00AD74D5" w:rsidRDefault="00772BFF">
      <w:pPr>
        <w:spacing w:after="0" w:line="240" w:lineRule="auto"/>
      </w:pPr>
      <w:r>
        <w:separator/>
      </w:r>
    </w:p>
  </w:endnote>
  <w:endnote w:type="continuationSeparator" w:id="0">
    <w:p w14:paraId="602D20D3" w14:textId="77777777" w:rsidR="00AD74D5" w:rsidRDefault="00772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046E" w14:textId="77777777" w:rsidR="009C1544" w:rsidRDefault="000C4E31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69B067" w14:textId="77777777" w:rsidR="009C1544" w:rsidRDefault="00142C4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51EE5" w14:textId="77777777" w:rsidR="009C1544" w:rsidRDefault="000C4E31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2CF1FDE" w14:textId="77777777" w:rsidR="009C1544" w:rsidRDefault="00142C46" w:rsidP="009B61E3">
    <w:pPr>
      <w:pStyle w:val="Footer"/>
      <w:framePr w:wrap="around" w:vAnchor="text" w:hAnchor="page" w:x="1702" w:y="61"/>
      <w:rPr>
        <w:rStyle w:val="PageNumber"/>
      </w:rPr>
    </w:pPr>
  </w:p>
  <w:p w14:paraId="6F06580B" w14:textId="77777777" w:rsidR="009C1544" w:rsidRDefault="00142C4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CCD8B" w14:textId="77777777" w:rsidR="00AD74D5" w:rsidRDefault="00772BFF">
      <w:pPr>
        <w:spacing w:after="0" w:line="240" w:lineRule="auto"/>
      </w:pPr>
      <w:r>
        <w:separator/>
      </w:r>
    </w:p>
  </w:footnote>
  <w:footnote w:type="continuationSeparator" w:id="0">
    <w:p w14:paraId="4A44F365" w14:textId="77777777" w:rsidR="00AD74D5" w:rsidRDefault="00772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009F"/>
    <w:multiLevelType w:val="hybridMultilevel"/>
    <w:tmpl w:val="E90E569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CC71C79"/>
    <w:multiLevelType w:val="hybridMultilevel"/>
    <w:tmpl w:val="F64A0E4C"/>
    <w:lvl w:ilvl="0" w:tplc="1270AE48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Baskerville Old Fac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F374514C">
      <w:start w:val="4"/>
      <w:numFmt w:val="upperRoman"/>
      <w:lvlText w:val="%4&gt;"/>
      <w:lvlJc w:val="left"/>
      <w:pPr>
        <w:ind w:left="3600" w:hanging="720"/>
      </w:pPr>
      <w:rPr>
        <w:rFonts w:hint="default"/>
        <w:b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D76B23"/>
    <w:multiLevelType w:val="hybridMultilevel"/>
    <w:tmpl w:val="FE30385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4C935A43"/>
    <w:multiLevelType w:val="hybridMultilevel"/>
    <w:tmpl w:val="B5FE41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1746B9A"/>
    <w:multiLevelType w:val="hybridMultilevel"/>
    <w:tmpl w:val="4D6A691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D55EE"/>
    <w:multiLevelType w:val="hybridMultilevel"/>
    <w:tmpl w:val="B538DBE8"/>
    <w:lvl w:ilvl="0" w:tplc="1270AE48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Baskerville Old Fac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6D05CB"/>
    <w:multiLevelType w:val="hybridMultilevel"/>
    <w:tmpl w:val="EEF00C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6C9"/>
    <w:rsid w:val="000600F6"/>
    <w:rsid w:val="00067ED3"/>
    <w:rsid w:val="000C4E31"/>
    <w:rsid w:val="000D1115"/>
    <w:rsid w:val="00142C46"/>
    <w:rsid w:val="0020653B"/>
    <w:rsid w:val="00212887"/>
    <w:rsid w:val="00341EBB"/>
    <w:rsid w:val="003455E7"/>
    <w:rsid w:val="003F508A"/>
    <w:rsid w:val="00454E18"/>
    <w:rsid w:val="00583302"/>
    <w:rsid w:val="005A13BC"/>
    <w:rsid w:val="00772BFF"/>
    <w:rsid w:val="007E3A96"/>
    <w:rsid w:val="008549F3"/>
    <w:rsid w:val="008D1B7F"/>
    <w:rsid w:val="008D4BCE"/>
    <w:rsid w:val="009603B2"/>
    <w:rsid w:val="00AD74D5"/>
    <w:rsid w:val="00B03BFA"/>
    <w:rsid w:val="00C615C6"/>
    <w:rsid w:val="00C750C4"/>
    <w:rsid w:val="00CE6C57"/>
    <w:rsid w:val="00D1427D"/>
    <w:rsid w:val="00DA5CF6"/>
    <w:rsid w:val="00DB2D08"/>
    <w:rsid w:val="00F17459"/>
    <w:rsid w:val="00F776C9"/>
    <w:rsid w:val="00FA13A0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59A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776C9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76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776C9"/>
    <w:pPr>
      <w:keepLines w:val="0"/>
      <w:spacing w:before="0" w:after="120" w:line="480" w:lineRule="auto"/>
      <w:ind w:left="2160" w:hanging="720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76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6C9"/>
  </w:style>
  <w:style w:type="character" w:styleId="PageNumber">
    <w:name w:val="page number"/>
    <w:basedOn w:val="DefaultParagraphFont"/>
    <w:rsid w:val="00F776C9"/>
  </w:style>
  <w:style w:type="character" w:customStyle="1" w:styleId="Heading4Char">
    <w:name w:val="Heading 4 Char"/>
    <w:basedOn w:val="DefaultParagraphFont"/>
    <w:link w:val="Heading4"/>
    <w:rsid w:val="00F776C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76C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ocumentheading">
    <w:name w:val="Document heading"/>
    <w:basedOn w:val="Normal"/>
    <w:rsid w:val="00F776C9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6C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76C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13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C6EDA-620B-496F-B5B8-261636F3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4698</Characters>
  <Application>Microsoft Office Word</Application>
  <DocSecurity>0</DocSecurity>
  <Lines>39</Lines>
  <Paragraphs>11</Paragraphs>
  <ScaleCrop>false</ScaleCrop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2020-04-23T14:28:00Z</dcterms:created>
  <dcterms:modified xsi:type="dcterms:W3CDTF">2020-04-23T14:29:00Z</dcterms:modified>
</cp:coreProperties>
</file>